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F453F" w14:textId="0B186B13" w:rsidR="007A376E" w:rsidRPr="00ED6532" w:rsidRDefault="007A376E" w:rsidP="00ED6532">
      <w:pPr>
        <w:spacing w:line="312" w:lineRule="auto"/>
        <w:jc w:val="both"/>
        <w:rPr>
          <w:rFonts w:ascii="Times New Roman" w:hAnsi="Times New Roman" w:cs="Times New Roman"/>
        </w:rPr>
      </w:pPr>
    </w:p>
    <w:p w14:paraId="42D07352" w14:textId="589EF178" w:rsidR="00BA0A92" w:rsidRPr="00ED6532" w:rsidRDefault="00BA0A92" w:rsidP="00ED6532">
      <w:pPr>
        <w:spacing w:line="312" w:lineRule="auto"/>
        <w:jc w:val="center"/>
        <w:rPr>
          <w:rFonts w:ascii="Times New Roman" w:hAnsi="Times New Roman" w:cs="Times New Roman"/>
          <w:b/>
          <w:sz w:val="32"/>
          <w:szCs w:val="24"/>
        </w:rPr>
      </w:pPr>
      <w:r w:rsidRPr="00ED6532">
        <w:rPr>
          <w:rFonts w:ascii="Times New Roman" w:hAnsi="Times New Roman" w:cs="Times New Roman"/>
          <w:b/>
          <w:sz w:val="32"/>
          <w:szCs w:val="24"/>
        </w:rPr>
        <w:t>THÔNG BÁO TUYỂN DỤNG</w:t>
      </w:r>
    </w:p>
    <w:p w14:paraId="64A26281" w14:textId="07A91DF7" w:rsidR="00BA0A92" w:rsidRPr="00ED6532" w:rsidRDefault="00ED6532" w:rsidP="00ED6532">
      <w:pPr>
        <w:spacing w:line="312" w:lineRule="auto"/>
        <w:jc w:val="both"/>
        <w:rPr>
          <w:rFonts w:ascii="Times New Roman" w:hAnsi="Times New Roman" w:cs="Times New Roman"/>
          <w:sz w:val="24"/>
          <w:szCs w:val="24"/>
        </w:rPr>
      </w:pPr>
      <w:r w:rsidRPr="00ED6532">
        <w:rPr>
          <w:rFonts w:ascii="Times New Roman" w:hAnsi="Times New Roman" w:cs="Times New Roman"/>
          <w:b/>
          <w:color w:val="000000"/>
          <w:sz w:val="24"/>
          <w:szCs w:val="24"/>
          <w:shd w:val="clear" w:color="auto" w:fill="FFFFFF"/>
        </w:rPr>
        <w:t xml:space="preserve">Công ty TNHH Ecoba </w:t>
      </w:r>
      <w:r w:rsidRPr="00ED6532">
        <w:rPr>
          <w:rFonts w:ascii="Times New Roman" w:hAnsi="Times New Roman" w:cs="Times New Roman"/>
          <w:b/>
          <w:color w:val="000000"/>
          <w:sz w:val="24"/>
          <w:szCs w:val="24"/>
          <w:shd w:val="clear" w:color="auto" w:fill="FFFFFF"/>
        </w:rPr>
        <w:t>C</w:t>
      </w:r>
      <w:r w:rsidRPr="00ED6532">
        <w:rPr>
          <w:rFonts w:ascii="Times New Roman" w:hAnsi="Times New Roman" w:cs="Times New Roman"/>
          <w:b/>
          <w:color w:val="000000"/>
          <w:sz w:val="24"/>
          <w:szCs w:val="24"/>
          <w:shd w:val="clear" w:color="auto" w:fill="FFFFFF"/>
        </w:rPr>
        <w:t xml:space="preserve">ông nghệ </w:t>
      </w:r>
      <w:r w:rsidRPr="00ED6532">
        <w:rPr>
          <w:rFonts w:ascii="Times New Roman" w:hAnsi="Times New Roman" w:cs="Times New Roman"/>
          <w:b/>
          <w:color w:val="000000"/>
          <w:sz w:val="24"/>
          <w:szCs w:val="24"/>
          <w:shd w:val="clear" w:color="auto" w:fill="FFFFFF"/>
        </w:rPr>
        <w:t>M</w:t>
      </w:r>
      <w:r w:rsidRPr="00ED6532">
        <w:rPr>
          <w:rFonts w:ascii="Times New Roman" w:hAnsi="Times New Roman" w:cs="Times New Roman"/>
          <w:b/>
          <w:color w:val="000000"/>
          <w:sz w:val="24"/>
          <w:szCs w:val="24"/>
          <w:shd w:val="clear" w:color="auto" w:fill="FFFFFF"/>
        </w:rPr>
        <w:t>ôi trường</w:t>
      </w:r>
      <w:r w:rsidRPr="00ED6532">
        <w:rPr>
          <w:rFonts w:ascii="Times New Roman" w:hAnsi="Times New Roman" w:cs="Times New Roman"/>
          <w:b/>
          <w:color w:val="000000"/>
          <w:sz w:val="24"/>
          <w:szCs w:val="24"/>
          <w:shd w:val="clear" w:color="auto" w:fill="FFFFFF"/>
        </w:rPr>
        <w:t xml:space="preserve"> (Ecoba ENT)</w:t>
      </w:r>
      <w:r w:rsidRPr="00ED6532">
        <w:rPr>
          <w:rFonts w:ascii="Times New Roman" w:hAnsi="Times New Roman" w:cs="Times New Roman"/>
          <w:color w:val="000000"/>
          <w:sz w:val="24"/>
          <w:szCs w:val="24"/>
          <w:shd w:val="clear" w:color="auto" w:fill="FFFFFF"/>
        </w:rPr>
        <w:t xml:space="preserve"> là nhà thầu chuyên nghiệp trong lĩnh vực xử lý nước thải, xử lý nước cấp và cơ điện. Chúng tôi tự hào là đơn vị có bề dày kinh nghiệm trên 10 năm với hàng trăm công trình lớn nhỏ, trải dài trên khắp đất nước. Khách hàng của Ecoba ENT là các công ty lớn đến từ Nhật Bản, Hàn Quốc, Singapore, Indonesia, Malaysia, Thái Lan… và các tập đoàn lớn của Việt Nam</w:t>
      </w:r>
      <w:r w:rsidR="00BA0A92" w:rsidRPr="00ED6532">
        <w:rPr>
          <w:rFonts w:ascii="Times New Roman" w:hAnsi="Times New Roman" w:cs="Times New Roman"/>
          <w:sz w:val="24"/>
          <w:szCs w:val="24"/>
        </w:rPr>
        <w:t xml:space="preserve">. Để biết thêm thông tin chi tiết, vui lòng truy cập </w:t>
      </w:r>
      <w:hyperlink r:id="rId7" w:history="1">
        <w:r w:rsidRPr="00ED6532">
          <w:rPr>
            <w:rStyle w:val="Hyperlink"/>
            <w:rFonts w:ascii="Times New Roman" w:hAnsi="Times New Roman" w:cs="Times New Roman"/>
            <w:sz w:val="24"/>
            <w:szCs w:val="24"/>
          </w:rPr>
          <w:t>www.ecobaent.vn</w:t>
        </w:r>
      </w:hyperlink>
      <w:hyperlink r:id="rId8" w:history="1"/>
      <w:r w:rsidR="00BA0A92" w:rsidRPr="00ED6532">
        <w:rPr>
          <w:rFonts w:ascii="Times New Roman" w:hAnsi="Times New Roman" w:cs="Times New Roman"/>
          <w:sz w:val="24"/>
          <w:szCs w:val="24"/>
        </w:rPr>
        <w:t xml:space="preserve">. </w:t>
      </w:r>
    </w:p>
    <w:p w14:paraId="531A71DC" w14:textId="354D2EA0" w:rsidR="005923BD" w:rsidRPr="00ED6532" w:rsidRDefault="00ED6532" w:rsidP="00ED6532">
      <w:pPr>
        <w:spacing w:after="120" w:line="312" w:lineRule="auto"/>
        <w:jc w:val="both"/>
        <w:rPr>
          <w:rFonts w:ascii="Times New Roman" w:hAnsi="Times New Roman" w:cs="Times New Roman"/>
          <w:i/>
          <w:sz w:val="24"/>
          <w:szCs w:val="24"/>
          <w:lang w:val="vi-VN"/>
        </w:rPr>
      </w:pPr>
      <w:bookmarkStart w:id="0" w:name="OLE_LINK5"/>
      <w:r w:rsidRPr="00ED6532">
        <w:rPr>
          <w:rStyle w:val="Strong"/>
          <w:rFonts w:ascii="Times New Roman" w:hAnsi="Times New Roman" w:cs="Times New Roman"/>
          <w:i/>
          <w:iCs/>
          <w:color w:val="000000"/>
          <w:sz w:val="24"/>
          <w:szCs w:val="24"/>
          <w:shd w:val="clear" w:color="auto" w:fill="FFFFFF"/>
        </w:rPr>
        <w:t>N</w:t>
      </w:r>
      <w:r w:rsidRPr="00ED6532">
        <w:rPr>
          <w:rStyle w:val="Strong"/>
          <w:rFonts w:ascii="Times New Roman" w:hAnsi="Times New Roman" w:cs="Times New Roman"/>
          <w:i/>
          <w:iCs/>
          <w:color w:val="000000"/>
          <w:sz w:val="24"/>
          <w:szCs w:val="24"/>
          <w:shd w:val="clear" w:color="auto" w:fill="FFFFFF"/>
        </w:rPr>
        <w:t xml:space="preserve">hằm đáp ứng nhân sự và tiến độ cho các dự </w:t>
      </w:r>
      <w:proofErr w:type="gramStart"/>
      <w:r w:rsidRPr="00ED6532">
        <w:rPr>
          <w:rStyle w:val="Strong"/>
          <w:rFonts w:ascii="Times New Roman" w:hAnsi="Times New Roman" w:cs="Times New Roman"/>
          <w:i/>
          <w:iCs/>
          <w:color w:val="000000"/>
          <w:sz w:val="24"/>
          <w:szCs w:val="24"/>
          <w:shd w:val="clear" w:color="auto" w:fill="FFFFFF"/>
        </w:rPr>
        <w:t>án</w:t>
      </w:r>
      <w:proofErr w:type="gramEnd"/>
      <w:r w:rsidRPr="00ED6532">
        <w:rPr>
          <w:rStyle w:val="Strong"/>
          <w:rFonts w:ascii="Times New Roman" w:hAnsi="Times New Roman" w:cs="Times New Roman"/>
          <w:i/>
          <w:iCs/>
          <w:color w:val="000000"/>
          <w:sz w:val="24"/>
          <w:szCs w:val="24"/>
          <w:shd w:val="clear" w:color="auto" w:fill="FFFFFF"/>
        </w:rPr>
        <w:t xml:space="preserve"> mớ</w:t>
      </w:r>
      <w:r w:rsidRPr="00ED6532">
        <w:rPr>
          <w:rStyle w:val="Strong"/>
          <w:rFonts w:ascii="Times New Roman" w:hAnsi="Times New Roman" w:cs="Times New Roman"/>
          <w:i/>
          <w:iCs/>
          <w:color w:val="000000"/>
          <w:sz w:val="24"/>
          <w:szCs w:val="24"/>
          <w:shd w:val="clear" w:color="auto" w:fill="FFFFFF"/>
        </w:rPr>
        <w:t>i</w:t>
      </w:r>
      <w:r w:rsidRPr="00ED6532">
        <w:rPr>
          <w:rStyle w:val="Strong"/>
          <w:rFonts w:ascii="Times New Roman" w:hAnsi="Times New Roman" w:cs="Times New Roman"/>
          <w:i/>
          <w:iCs/>
          <w:color w:val="000000"/>
          <w:sz w:val="24"/>
          <w:szCs w:val="24"/>
          <w:shd w:val="clear" w:color="auto" w:fill="FFFFFF"/>
        </w:rPr>
        <w:t>, Ecoba ENT c</w:t>
      </w:r>
      <w:r w:rsidRPr="00ED6532">
        <w:rPr>
          <w:rStyle w:val="Strong"/>
          <w:rFonts w:ascii="Times New Roman" w:hAnsi="Times New Roman" w:cs="Times New Roman"/>
          <w:i/>
          <w:iCs/>
          <w:color w:val="000000"/>
          <w:sz w:val="24"/>
          <w:szCs w:val="24"/>
          <w:shd w:val="clear" w:color="auto" w:fill="FFFFFF"/>
        </w:rPr>
        <w:t>ần</w:t>
      </w:r>
      <w:r w:rsidRPr="00ED6532">
        <w:rPr>
          <w:rStyle w:val="Strong"/>
          <w:rFonts w:ascii="Times New Roman" w:hAnsi="Times New Roman" w:cs="Times New Roman"/>
          <w:i/>
          <w:iCs/>
          <w:color w:val="000000"/>
          <w:sz w:val="24"/>
          <w:szCs w:val="24"/>
          <w:shd w:val="clear" w:color="auto" w:fill="FFFFFF"/>
        </w:rPr>
        <w:t xml:space="preserve"> tuyển dụng bổ</w:t>
      </w:r>
      <w:r w:rsidRPr="00ED6532">
        <w:rPr>
          <w:rStyle w:val="Strong"/>
          <w:rFonts w:ascii="Times New Roman" w:hAnsi="Times New Roman" w:cs="Times New Roman"/>
          <w:i/>
          <w:iCs/>
          <w:color w:val="000000"/>
          <w:sz w:val="24"/>
          <w:szCs w:val="24"/>
          <w:shd w:val="clear" w:color="auto" w:fill="FFFFFF"/>
        </w:rPr>
        <w:t xml:space="preserve"> sung nhân sự ở vị trí:</w:t>
      </w:r>
    </w:p>
    <w:bookmarkEnd w:id="0"/>
    <w:p w14:paraId="60BB679C" w14:textId="1B46B06C" w:rsidR="00D41B0D" w:rsidRPr="009C2B2C" w:rsidRDefault="00ED6532" w:rsidP="009C2B2C">
      <w:pPr>
        <w:pStyle w:val="ListParagraph"/>
        <w:numPr>
          <w:ilvl w:val="0"/>
          <w:numId w:val="3"/>
        </w:numPr>
        <w:spacing w:line="312" w:lineRule="auto"/>
        <w:jc w:val="both"/>
        <w:rPr>
          <w:rFonts w:ascii="Times New Roman" w:hAnsi="Times New Roman" w:cs="Times New Roman"/>
          <w:b/>
          <w:bCs/>
          <w:sz w:val="24"/>
          <w:szCs w:val="24"/>
          <w:lang w:val="vi-VN"/>
        </w:rPr>
      </w:pPr>
      <w:r w:rsidRPr="00ED6532">
        <w:rPr>
          <w:rFonts w:ascii="Times New Roman" w:hAnsi="Times New Roman" w:cs="Times New Roman"/>
          <w:b/>
          <w:bCs/>
          <w:sz w:val="24"/>
          <w:szCs w:val="24"/>
          <w:lang w:val="vi-VN"/>
        </w:rPr>
        <w:t>Kỹ sư Kỹ thuật môi trường</w:t>
      </w:r>
    </w:p>
    <w:p w14:paraId="1082AEA8" w14:textId="169C5BD1" w:rsidR="00D41B0D" w:rsidRPr="00ED6532" w:rsidRDefault="00D41B0D" w:rsidP="00ED6532">
      <w:pPr>
        <w:pStyle w:val="ListParagraph"/>
        <w:numPr>
          <w:ilvl w:val="0"/>
          <w:numId w:val="3"/>
        </w:numPr>
        <w:spacing w:line="312" w:lineRule="auto"/>
        <w:jc w:val="both"/>
        <w:rPr>
          <w:rFonts w:ascii="Times New Roman" w:hAnsi="Times New Roman" w:cs="Times New Roman"/>
          <w:sz w:val="24"/>
          <w:szCs w:val="24"/>
          <w:lang w:val="vi-VN"/>
        </w:rPr>
      </w:pPr>
      <w:r w:rsidRPr="009C2B2C">
        <w:rPr>
          <w:rFonts w:ascii="Times New Roman" w:hAnsi="Times New Roman" w:cs="Times New Roman"/>
          <w:b/>
          <w:sz w:val="24"/>
          <w:szCs w:val="24"/>
          <w:lang w:val="vi-VN"/>
        </w:rPr>
        <w:t>Nơi làm việc</w:t>
      </w:r>
      <w:r w:rsidR="00ED6532" w:rsidRPr="00ED6532">
        <w:rPr>
          <w:rFonts w:ascii="Times New Roman" w:hAnsi="Times New Roman" w:cs="Times New Roman"/>
          <w:sz w:val="24"/>
          <w:szCs w:val="24"/>
          <w:lang w:val="vi-VN"/>
        </w:rPr>
        <w:t>: VP Công ty TNHH Ecoba Công nghệ Môi trường (</w:t>
      </w:r>
      <w:r w:rsidR="00ED6532" w:rsidRPr="00ED6532">
        <w:rPr>
          <w:rFonts w:ascii="Times New Roman" w:hAnsi="Times New Roman" w:cs="Times New Roman"/>
          <w:color w:val="000000"/>
          <w:sz w:val="24"/>
          <w:szCs w:val="24"/>
          <w:shd w:val="clear" w:color="auto" w:fill="FFFFFF"/>
          <w:lang w:val="vi-VN"/>
        </w:rPr>
        <w:t>Tầng 5, Tòa nhà UDIC COMPLEX, đường Hoàng Đạo Thúy, phường Trung Hòa, quận Cầu Giấy, TP Hà Nội</w:t>
      </w:r>
      <w:r w:rsidR="00ED6532" w:rsidRPr="00ED6532">
        <w:rPr>
          <w:rFonts w:ascii="Times New Roman" w:hAnsi="Times New Roman" w:cs="Times New Roman"/>
          <w:color w:val="000000"/>
          <w:sz w:val="24"/>
          <w:szCs w:val="24"/>
          <w:shd w:val="clear" w:color="auto" w:fill="FFFFFF"/>
          <w:lang w:val="vi-VN"/>
        </w:rPr>
        <w:t>)</w:t>
      </w:r>
    </w:p>
    <w:p w14:paraId="1EBD20C5" w14:textId="6694E6A0" w:rsidR="00BA0A92" w:rsidRPr="00ED6532" w:rsidRDefault="00D41B0D" w:rsidP="00ED6532">
      <w:pPr>
        <w:pStyle w:val="ListParagraph"/>
        <w:numPr>
          <w:ilvl w:val="0"/>
          <w:numId w:val="3"/>
        </w:numPr>
        <w:spacing w:line="312" w:lineRule="auto"/>
        <w:jc w:val="both"/>
        <w:rPr>
          <w:rFonts w:ascii="Times New Roman" w:hAnsi="Times New Roman" w:cs="Times New Roman"/>
          <w:sz w:val="24"/>
          <w:szCs w:val="24"/>
          <w:lang w:val="vi-VN"/>
        </w:rPr>
      </w:pPr>
      <w:r w:rsidRPr="009C2B2C">
        <w:rPr>
          <w:rFonts w:ascii="Times New Roman" w:hAnsi="Times New Roman" w:cs="Times New Roman"/>
          <w:b/>
          <w:sz w:val="24"/>
          <w:szCs w:val="24"/>
          <w:lang w:val="vi-VN"/>
        </w:rPr>
        <w:t>Thời gian</w:t>
      </w:r>
      <w:r w:rsidRPr="00ED6532">
        <w:rPr>
          <w:rFonts w:ascii="Times New Roman" w:hAnsi="Times New Roman" w:cs="Times New Roman"/>
          <w:sz w:val="24"/>
          <w:szCs w:val="24"/>
          <w:lang w:val="vi-VN"/>
        </w:rPr>
        <w:t xml:space="preserve">: </w:t>
      </w:r>
      <w:r w:rsidR="00ED6532" w:rsidRPr="00ED6532">
        <w:rPr>
          <w:rFonts w:ascii="Times New Roman" w:hAnsi="Times New Roman" w:cs="Times New Roman"/>
          <w:sz w:val="24"/>
          <w:szCs w:val="24"/>
          <w:lang w:val="vi-VN"/>
        </w:rPr>
        <w:t>Hạn chót nhận hồ sơ ngày 1</w:t>
      </w:r>
      <w:r w:rsidR="009C2B2C" w:rsidRPr="009C2B2C">
        <w:rPr>
          <w:rFonts w:ascii="Times New Roman" w:hAnsi="Times New Roman" w:cs="Times New Roman"/>
          <w:sz w:val="24"/>
          <w:szCs w:val="24"/>
          <w:lang w:val="vi-VN"/>
        </w:rPr>
        <w:t>5</w:t>
      </w:r>
      <w:r w:rsidR="00ED6532" w:rsidRPr="00ED6532">
        <w:rPr>
          <w:rFonts w:ascii="Times New Roman" w:hAnsi="Times New Roman" w:cs="Times New Roman"/>
          <w:sz w:val="24"/>
          <w:szCs w:val="24"/>
          <w:lang w:val="vi-VN"/>
        </w:rPr>
        <w:t>/8/2021 (</w:t>
      </w:r>
      <w:r w:rsidR="009C2B2C" w:rsidRPr="009C2B2C">
        <w:rPr>
          <w:rFonts w:ascii="Times New Roman" w:hAnsi="Times New Roman" w:cs="Times New Roman"/>
          <w:i/>
          <w:sz w:val="24"/>
          <w:szCs w:val="24"/>
          <w:lang w:val="vi-VN"/>
        </w:rPr>
        <w:t>Ưu tiên ứ</w:t>
      </w:r>
      <w:r w:rsidR="00ED6532" w:rsidRPr="009C2B2C">
        <w:rPr>
          <w:rFonts w:ascii="Times New Roman" w:hAnsi="Times New Roman" w:cs="Times New Roman"/>
          <w:i/>
          <w:sz w:val="24"/>
          <w:szCs w:val="24"/>
          <w:lang w:val="vi-VN"/>
        </w:rPr>
        <w:t>ng viên có thể đi làm ngay sau khi trúng tuyển</w:t>
      </w:r>
      <w:r w:rsidR="009C2B2C" w:rsidRPr="009C2B2C">
        <w:rPr>
          <w:rFonts w:ascii="Times New Roman" w:hAnsi="Times New Roman" w:cs="Times New Roman"/>
          <w:i/>
          <w:sz w:val="24"/>
          <w:szCs w:val="24"/>
          <w:lang w:val="vi-VN"/>
        </w:rPr>
        <w:t>)</w:t>
      </w:r>
    </w:p>
    <w:p w14:paraId="769EC4C6" w14:textId="77777777" w:rsidR="00D41B0D" w:rsidRPr="00ED6532" w:rsidRDefault="00D41B0D" w:rsidP="00ED6532">
      <w:pPr>
        <w:spacing w:after="120" w:line="312" w:lineRule="auto"/>
        <w:jc w:val="both"/>
        <w:rPr>
          <w:rFonts w:ascii="Times New Roman" w:hAnsi="Times New Roman" w:cs="Times New Roman"/>
          <w:lang w:val="vi-VN"/>
        </w:rPr>
      </w:pPr>
    </w:p>
    <w:p w14:paraId="12AEFC6C" w14:textId="00203E1B" w:rsidR="00D41B0D" w:rsidRPr="00334B8A" w:rsidRDefault="00ED6532" w:rsidP="00334B8A">
      <w:pPr>
        <w:pStyle w:val="ListParagraph"/>
        <w:numPr>
          <w:ilvl w:val="0"/>
          <w:numId w:val="4"/>
        </w:numPr>
        <w:spacing w:line="312" w:lineRule="auto"/>
        <w:jc w:val="both"/>
        <w:rPr>
          <w:rFonts w:ascii="Times New Roman" w:hAnsi="Times New Roman" w:cs="Times New Roman"/>
          <w:b/>
          <w:bCs/>
          <w:sz w:val="24"/>
          <w:szCs w:val="24"/>
        </w:rPr>
      </w:pPr>
      <w:r w:rsidRPr="00334B8A">
        <w:rPr>
          <w:rFonts w:ascii="Times New Roman" w:hAnsi="Times New Roman" w:cs="Times New Roman"/>
          <w:b/>
          <w:bCs/>
          <w:sz w:val="24"/>
          <w:szCs w:val="24"/>
        </w:rPr>
        <w:t>MÔ TẢ CÔNG VIỆC</w:t>
      </w:r>
    </w:p>
    <w:p w14:paraId="5C6CFDEC" w14:textId="77777777" w:rsidR="00ED6532" w:rsidRPr="00ED6532" w:rsidRDefault="00ED6532" w:rsidP="00ED6532">
      <w:pPr>
        <w:pStyle w:val="NormalWeb"/>
        <w:shd w:val="clear" w:color="auto" w:fill="FFFFFF"/>
        <w:spacing w:before="0" w:beforeAutospacing="0" w:after="150" w:afterAutospacing="0" w:line="312" w:lineRule="auto"/>
        <w:jc w:val="both"/>
        <w:rPr>
          <w:color w:val="000000"/>
          <w:lang w:val="vi-VN"/>
        </w:rPr>
      </w:pPr>
      <w:r w:rsidRPr="00ED6532">
        <w:rPr>
          <w:color w:val="000000"/>
          <w:lang w:val="vi-VN"/>
        </w:rPr>
        <w:t>– Lên được phương án xử lý (nước thải, Nước cấp).</w:t>
      </w:r>
    </w:p>
    <w:p w14:paraId="5C561BED" w14:textId="77777777" w:rsidR="00ED6532" w:rsidRPr="00ED6532" w:rsidRDefault="00ED6532" w:rsidP="00ED6532">
      <w:pPr>
        <w:pStyle w:val="NormalWeb"/>
        <w:shd w:val="clear" w:color="auto" w:fill="FFFFFF"/>
        <w:spacing w:before="0" w:beforeAutospacing="0" w:after="150" w:afterAutospacing="0" w:line="312" w:lineRule="auto"/>
        <w:jc w:val="both"/>
        <w:rPr>
          <w:color w:val="000000"/>
          <w:lang w:val="vi-VN"/>
        </w:rPr>
      </w:pPr>
      <w:r w:rsidRPr="00ED6532">
        <w:rPr>
          <w:color w:val="000000"/>
          <w:lang w:val="vi-VN"/>
        </w:rPr>
        <w:t>– Triển khai chi tiết phương án đã được phê duyệt.</w:t>
      </w:r>
    </w:p>
    <w:p w14:paraId="6E7A4117" w14:textId="77777777" w:rsidR="00ED6532" w:rsidRPr="00ED6532" w:rsidRDefault="00ED6532" w:rsidP="00ED6532">
      <w:pPr>
        <w:pStyle w:val="NormalWeb"/>
        <w:shd w:val="clear" w:color="auto" w:fill="FFFFFF"/>
        <w:spacing w:before="0" w:beforeAutospacing="0" w:after="150" w:afterAutospacing="0" w:line="312" w:lineRule="auto"/>
        <w:jc w:val="both"/>
        <w:rPr>
          <w:color w:val="000000"/>
          <w:lang w:val="vi-VN"/>
        </w:rPr>
      </w:pPr>
      <w:r w:rsidRPr="00ED6532">
        <w:rPr>
          <w:color w:val="000000"/>
          <w:lang w:val="vi-VN"/>
        </w:rPr>
        <w:t>– Thiết lập tạo bộ hồ sơ thiết kế cơ sở, hồ sơ thiết kế bản vẽ thi công.</w:t>
      </w:r>
    </w:p>
    <w:p w14:paraId="63200212" w14:textId="77777777" w:rsidR="00ED6532" w:rsidRPr="00ED6532" w:rsidRDefault="00ED6532" w:rsidP="00ED6532">
      <w:pPr>
        <w:pStyle w:val="NormalWeb"/>
        <w:shd w:val="clear" w:color="auto" w:fill="FFFFFF"/>
        <w:spacing w:before="0" w:beforeAutospacing="0" w:after="150" w:afterAutospacing="0" w:line="312" w:lineRule="auto"/>
        <w:jc w:val="both"/>
        <w:rPr>
          <w:color w:val="000000"/>
          <w:lang w:val="vi-VN"/>
        </w:rPr>
      </w:pPr>
      <w:r w:rsidRPr="00ED6532">
        <w:rPr>
          <w:color w:val="000000"/>
          <w:lang w:val="vi-VN"/>
        </w:rPr>
        <w:t>– Khái toán được các thiết bị chính và bóc khối lượng vật tư phụ kiện.</w:t>
      </w:r>
    </w:p>
    <w:p w14:paraId="5DFC49F9" w14:textId="77777777" w:rsidR="00ED6532" w:rsidRPr="00ED6532" w:rsidRDefault="00ED6532" w:rsidP="00ED6532">
      <w:pPr>
        <w:pStyle w:val="NormalWeb"/>
        <w:shd w:val="clear" w:color="auto" w:fill="FFFFFF"/>
        <w:spacing w:before="0" w:beforeAutospacing="0" w:after="150" w:afterAutospacing="0" w:line="312" w:lineRule="auto"/>
        <w:jc w:val="both"/>
        <w:rPr>
          <w:color w:val="000000"/>
          <w:lang w:val="vi-VN"/>
        </w:rPr>
      </w:pPr>
      <w:r w:rsidRPr="00ED6532">
        <w:rPr>
          <w:color w:val="000000"/>
          <w:lang w:val="vi-VN"/>
        </w:rPr>
        <w:t>– Quản lý, kiểm tra, kiểm soát các hồ sơ đề xuất kỹ thuật của các chuyên viên kỹ thuật đảm bảo sự phù hợp, chính xác.</w:t>
      </w:r>
    </w:p>
    <w:p w14:paraId="32AEC2B4" w14:textId="77777777" w:rsidR="00ED6532" w:rsidRPr="00ED6532" w:rsidRDefault="00ED6532" w:rsidP="00ED6532">
      <w:pPr>
        <w:pStyle w:val="NormalWeb"/>
        <w:shd w:val="clear" w:color="auto" w:fill="FFFFFF"/>
        <w:spacing w:before="0" w:beforeAutospacing="0" w:after="150" w:afterAutospacing="0" w:line="312" w:lineRule="auto"/>
        <w:jc w:val="both"/>
        <w:rPr>
          <w:color w:val="000000"/>
          <w:lang w:val="vi-VN"/>
        </w:rPr>
      </w:pPr>
      <w:r w:rsidRPr="00ED6532">
        <w:rPr>
          <w:color w:val="000000"/>
          <w:lang w:val="vi-VN"/>
        </w:rPr>
        <w:t>– Lập Hồ sơ đề xuất kỹ thuật (giải pháp công nghệ, tính toán công nghệ, thuyết minh phương án) cho các Dự án xử lý nước thải, nước cấp phục vụ chào giá, đấu thầu.</w:t>
      </w:r>
    </w:p>
    <w:p w14:paraId="757046C8" w14:textId="77777777" w:rsidR="00ED6532" w:rsidRPr="00ED6532" w:rsidRDefault="00ED6532" w:rsidP="00ED6532">
      <w:pPr>
        <w:pStyle w:val="NormalWeb"/>
        <w:shd w:val="clear" w:color="auto" w:fill="FFFFFF"/>
        <w:spacing w:before="0" w:beforeAutospacing="0" w:after="150" w:afterAutospacing="0" w:line="312" w:lineRule="auto"/>
        <w:jc w:val="both"/>
        <w:rPr>
          <w:color w:val="000000"/>
          <w:lang w:val="vi-VN"/>
        </w:rPr>
      </w:pPr>
      <w:r w:rsidRPr="00ED6532">
        <w:rPr>
          <w:color w:val="000000"/>
          <w:lang w:val="vi-VN"/>
        </w:rPr>
        <w:t>– Triển khai các bản vẽ thiết kế cơ sở phần công nghệ.</w:t>
      </w:r>
    </w:p>
    <w:p w14:paraId="6F586D3A" w14:textId="77777777" w:rsidR="00ED6532" w:rsidRPr="00ED6532" w:rsidRDefault="00ED6532" w:rsidP="00ED6532">
      <w:pPr>
        <w:pStyle w:val="NormalWeb"/>
        <w:shd w:val="clear" w:color="auto" w:fill="FFFFFF"/>
        <w:spacing w:before="0" w:beforeAutospacing="0" w:after="150" w:afterAutospacing="0" w:line="312" w:lineRule="auto"/>
        <w:jc w:val="both"/>
        <w:rPr>
          <w:color w:val="000000"/>
          <w:lang w:val="vi-VN"/>
        </w:rPr>
      </w:pPr>
      <w:r w:rsidRPr="00ED6532">
        <w:rPr>
          <w:color w:val="000000"/>
          <w:lang w:val="vi-VN"/>
        </w:rPr>
        <w:t>– Bóc tách khối lượng chi tiết từ hồ sơ thiết kế, kiểm soát khối lượng phục vụ các gói chào giá, đấu thầu.</w:t>
      </w:r>
    </w:p>
    <w:p w14:paraId="0C291054" w14:textId="77777777" w:rsidR="004A471F" w:rsidRPr="00ED6532" w:rsidRDefault="004A471F" w:rsidP="00ED6532">
      <w:pPr>
        <w:spacing w:line="312" w:lineRule="auto"/>
        <w:jc w:val="both"/>
        <w:rPr>
          <w:rFonts w:ascii="Times New Roman" w:hAnsi="Times New Roman" w:cs="Times New Roman"/>
          <w:b/>
          <w:bCs/>
          <w:lang w:val="vi-VN"/>
        </w:rPr>
      </w:pPr>
    </w:p>
    <w:p w14:paraId="2930A78E" w14:textId="0F266C15" w:rsidR="00FD34C2" w:rsidRPr="00334B8A" w:rsidRDefault="00ED6532" w:rsidP="00334B8A">
      <w:pPr>
        <w:pStyle w:val="ListParagraph"/>
        <w:numPr>
          <w:ilvl w:val="0"/>
          <w:numId w:val="4"/>
        </w:numPr>
        <w:spacing w:line="312" w:lineRule="auto"/>
        <w:jc w:val="both"/>
        <w:rPr>
          <w:rFonts w:ascii="Times New Roman" w:hAnsi="Times New Roman" w:cs="Times New Roman"/>
          <w:b/>
          <w:bCs/>
          <w:sz w:val="24"/>
          <w:szCs w:val="24"/>
        </w:rPr>
      </w:pPr>
      <w:r w:rsidRPr="00334B8A">
        <w:rPr>
          <w:rFonts w:ascii="Times New Roman" w:hAnsi="Times New Roman" w:cs="Times New Roman"/>
          <w:b/>
          <w:bCs/>
          <w:sz w:val="24"/>
          <w:szCs w:val="24"/>
        </w:rPr>
        <w:lastRenderedPageBreak/>
        <w:t>YÊU CẦU CÔNG VIỆC:</w:t>
      </w:r>
    </w:p>
    <w:p w14:paraId="590798AA" w14:textId="77777777" w:rsidR="00ED6532" w:rsidRPr="00ED6532" w:rsidRDefault="00ED6532" w:rsidP="00ED6532">
      <w:pPr>
        <w:pStyle w:val="NormalWeb"/>
        <w:shd w:val="clear" w:color="auto" w:fill="FFFFFF"/>
        <w:spacing w:before="0" w:beforeAutospacing="0" w:after="150" w:afterAutospacing="0" w:line="312" w:lineRule="auto"/>
        <w:jc w:val="both"/>
        <w:rPr>
          <w:color w:val="000000"/>
          <w:lang w:val="vi-VN"/>
        </w:rPr>
      </w:pPr>
      <w:r w:rsidRPr="00ED6532">
        <w:rPr>
          <w:color w:val="000000"/>
          <w:lang w:val="vi-VN"/>
        </w:rPr>
        <w:t>– Sử dụng thành thạo phần mềm Autocad 2D, 3D</w:t>
      </w:r>
    </w:p>
    <w:p w14:paraId="13789378" w14:textId="77777777" w:rsidR="00ED6532" w:rsidRPr="00ED6532" w:rsidRDefault="00ED6532" w:rsidP="00ED6532">
      <w:pPr>
        <w:pStyle w:val="NormalWeb"/>
        <w:shd w:val="clear" w:color="auto" w:fill="FFFFFF"/>
        <w:spacing w:before="0" w:beforeAutospacing="0" w:after="150" w:afterAutospacing="0" w:line="312" w:lineRule="auto"/>
        <w:jc w:val="both"/>
        <w:rPr>
          <w:color w:val="000000"/>
          <w:lang w:val="vi-VN"/>
        </w:rPr>
      </w:pPr>
      <w:r w:rsidRPr="00ED6532">
        <w:rPr>
          <w:color w:val="000000"/>
          <w:lang w:val="vi-VN"/>
        </w:rPr>
        <w:t>– Thao tác vẽ Autocad nhanh và linh hoạt</w:t>
      </w:r>
    </w:p>
    <w:p w14:paraId="13BE10AD" w14:textId="77777777" w:rsidR="00ED6532" w:rsidRPr="00ED6532" w:rsidRDefault="00ED6532" w:rsidP="00ED6532">
      <w:pPr>
        <w:pStyle w:val="NormalWeb"/>
        <w:shd w:val="clear" w:color="auto" w:fill="FFFFFF"/>
        <w:spacing w:before="0" w:beforeAutospacing="0" w:after="150" w:afterAutospacing="0" w:line="312" w:lineRule="auto"/>
        <w:jc w:val="both"/>
        <w:rPr>
          <w:color w:val="000000"/>
        </w:rPr>
      </w:pPr>
      <w:r w:rsidRPr="00ED6532">
        <w:rPr>
          <w:color w:val="000000"/>
        </w:rPr>
        <w:t>– Sử dụng tốt phần mềm exel, word</w:t>
      </w:r>
    </w:p>
    <w:p w14:paraId="7D928B85" w14:textId="77777777" w:rsidR="00ED6532" w:rsidRPr="00ED6532" w:rsidRDefault="00ED6532" w:rsidP="00ED6532">
      <w:pPr>
        <w:pStyle w:val="NormalWeb"/>
        <w:shd w:val="clear" w:color="auto" w:fill="FFFFFF"/>
        <w:spacing w:before="0" w:beforeAutospacing="0" w:after="150" w:afterAutospacing="0" w:line="312" w:lineRule="auto"/>
        <w:jc w:val="both"/>
        <w:rPr>
          <w:color w:val="000000"/>
        </w:rPr>
      </w:pPr>
      <w:r w:rsidRPr="00ED6532">
        <w:rPr>
          <w:color w:val="000000"/>
        </w:rPr>
        <w:t>– Đọc hiểu tốt các bản vẽ về hệ thống đường ống công nghệ</w:t>
      </w:r>
    </w:p>
    <w:p w14:paraId="79FF62E0" w14:textId="77777777" w:rsidR="00ED6532" w:rsidRPr="00ED6532" w:rsidRDefault="00ED6532" w:rsidP="00ED6532">
      <w:pPr>
        <w:pStyle w:val="NormalWeb"/>
        <w:shd w:val="clear" w:color="auto" w:fill="FFFFFF"/>
        <w:spacing w:before="0" w:beforeAutospacing="0" w:after="150" w:afterAutospacing="0" w:line="312" w:lineRule="auto"/>
        <w:jc w:val="both"/>
        <w:rPr>
          <w:color w:val="000000"/>
        </w:rPr>
      </w:pPr>
      <w:r w:rsidRPr="00ED6532">
        <w:rPr>
          <w:color w:val="000000"/>
        </w:rPr>
        <w:t>– Đọc hiểu được các bản vẽ cơ khí (tank bồn, hệ thống giá đỡ, ống trung tâm, rọ rá</w:t>
      </w:r>
      <w:proofErr w:type="gramStart"/>
      <w:r w:rsidRPr="00ED6532">
        <w:rPr>
          <w:color w:val="000000"/>
        </w:rPr>
        <w:t>c,….)</w:t>
      </w:r>
      <w:proofErr w:type="gramEnd"/>
    </w:p>
    <w:p w14:paraId="55812B6D" w14:textId="77777777" w:rsidR="00ED6532" w:rsidRPr="00ED6532" w:rsidRDefault="00ED6532" w:rsidP="00ED6532">
      <w:pPr>
        <w:pStyle w:val="NormalWeb"/>
        <w:shd w:val="clear" w:color="auto" w:fill="FFFFFF"/>
        <w:spacing w:before="0" w:beforeAutospacing="0" w:after="150" w:afterAutospacing="0" w:line="312" w:lineRule="auto"/>
        <w:jc w:val="both"/>
        <w:rPr>
          <w:color w:val="000000"/>
        </w:rPr>
      </w:pPr>
      <w:r w:rsidRPr="00ED6532">
        <w:rPr>
          <w:color w:val="000000"/>
        </w:rPr>
        <w:t>– Hiểu biết cơ bản về hệ thống điện (đọc được các bản vẽ điện ở mức cơ bản)</w:t>
      </w:r>
    </w:p>
    <w:p w14:paraId="576BDEC5" w14:textId="77777777" w:rsidR="00ED6532" w:rsidRPr="00ED6532" w:rsidRDefault="00ED6532" w:rsidP="00ED6532">
      <w:pPr>
        <w:pStyle w:val="NormalWeb"/>
        <w:shd w:val="clear" w:color="auto" w:fill="FFFFFF"/>
        <w:spacing w:before="0" w:beforeAutospacing="0" w:after="150" w:afterAutospacing="0" w:line="312" w:lineRule="auto"/>
        <w:jc w:val="both"/>
        <w:rPr>
          <w:color w:val="000000"/>
        </w:rPr>
      </w:pPr>
      <w:r w:rsidRPr="00ED6532">
        <w:rPr>
          <w:color w:val="000000"/>
        </w:rPr>
        <w:t>– Bóc tách khối lượng từ bản vẽ công nghệ, bản vẽ đường ống tốt, thao tác nhanh</w:t>
      </w:r>
    </w:p>
    <w:p w14:paraId="604E142A" w14:textId="77777777" w:rsidR="00ED6532" w:rsidRPr="00ED6532" w:rsidRDefault="00ED6532" w:rsidP="00ED6532">
      <w:pPr>
        <w:pStyle w:val="NormalWeb"/>
        <w:shd w:val="clear" w:color="auto" w:fill="FFFFFF"/>
        <w:spacing w:before="0" w:beforeAutospacing="0" w:after="150" w:afterAutospacing="0" w:line="312" w:lineRule="auto"/>
        <w:jc w:val="both"/>
        <w:rPr>
          <w:color w:val="000000"/>
        </w:rPr>
      </w:pPr>
      <w:r w:rsidRPr="00ED6532">
        <w:rPr>
          <w:color w:val="000000"/>
        </w:rPr>
        <w:t>– Tính toán được khối lượng từ các bản vẽ cơ khí</w:t>
      </w:r>
    </w:p>
    <w:p w14:paraId="69A7CD0D" w14:textId="10682C56" w:rsidR="00ED6532" w:rsidRPr="00ED6532" w:rsidRDefault="00ED6532" w:rsidP="00334B8A">
      <w:pPr>
        <w:pStyle w:val="NormalWeb"/>
        <w:numPr>
          <w:ilvl w:val="0"/>
          <w:numId w:val="4"/>
        </w:numPr>
        <w:shd w:val="clear" w:color="auto" w:fill="FFFFFF"/>
        <w:spacing w:before="0" w:beforeAutospacing="0" w:after="150" w:afterAutospacing="0"/>
        <w:rPr>
          <w:b/>
          <w:color w:val="000000"/>
        </w:rPr>
      </w:pPr>
      <w:r w:rsidRPr="00ED6532">
        <w:rPr>
          <w:b/>
          <w:color w:val="000000"/>
        </w:rPr>
        <w:t>CHẾ ĐỘ PHÚC LỢI</w:t>
      </w:r>
    </w:p>
    <w:p w14:paraId="5646B18D" w14:textId="65724975" w:rsidR="00ED6532" w:rsidRPr="00ED6532" w:rsidRDefault="00ED6532" w:rsidP="00ED6532">
      <w:pPr>
        <w:pStyle w:val="NormalWeb"/>
        <w:shd w:val="clear" w:color="auto" w:fill="FFFFFF"/>
        <w:spacing w:before="0" w:beforeAutospacing="0" w:after="150" w:afterAutospacing="0"/>
        <w:rPr>
          <w:color w:val="000000"/>
        </w:rPr>
      </w:pPr>
      <w:r w:rsidRPr="00ED6532">
        <w:rPr>
          <w:color w:val="000000"/>
        </w:rPr>
        <w:t xml:space="preserve">– Lương cứng + lương tháng 13 + thưởng </w:t>
      </w:r>
      <w:proofErr w:type="gramStart"/>
      <w:r w:rsidRPr="00ED6532">
        <w:rPr>
          <w:color w:val="000000"/>
        </w:rPr>
        <w:t>theo</w:t>
      </w:r>
      <w:proofErr w:type="gramEnd"/>
      <w:r w:rsidRPr="00ED6532">
        <w:rPr>
          <w:color w:val="000000"/>
        </w:rPr>
        <w:t xml:space="preserve"> đánh giá năng lực</w:t>
      </w:r>
    </w:p>
    <w:p w14:paraId="711660EF" w14:textId="77777777" w:rsidR="00ED6532" w:rsidRPr="00ED6532" w:rsidRDefault="00ED6532" w:rsidP="00ED6532">
      <w:pPr>
        <w:pStyle w:val="NormalWeb"/>
        <w:shd w:val="clear" w:color="auto" w:fill="FFFFFF"/>
        <w:spacing w:before="0" w:beforeAutospacing="0" w:after="150" w:afterAutospacing="0"/>
        <w:rPr>
          <w:color w:val="000000"/>
        </w:rPr>
      </w:pPr>
      <w:r w:rsidRPr="00ED6532">
        <w:rPr>
          <w:color w:val="000000"/>
        </w:rPr>
        <w:t>– Chế độ nghỉ mát, khám sức khỏe, BHXH đầy đủ.</w:t>
      </w:r>
    </w:p>
    <w:p w14:paraId="0291B48D" w14:textId="77777777" w:rsidR="00ED6532" w:rsidRPr="00ED6532" w:rsidRDefault="00ED6532" w:rsidP="00ED6532">
      <w:pPr>
        <w:pStyle w:val="NormalWeb"/>
        <w:shd w:val="clear" w:color="auto" w:fill="FFFFFF"/>
        <w:spacing w:before="0" w:beforeAutospacing="0" w:after="150" w:afterAutospacing="0"/>
        <w:rPr>
          <w:color w:val="000000"/>
        </w:rPr>
      </w:pPr>
      <w:r w:rsidRPr="00ED6532">
        <w:rPr>
          <w:color w:val="000000"/>
        </w:rPr>
        <w:t>– Làm việc trong môi trường năng động.</w:t>
      </w:r>
    </w:p>
    <w:p w14:paraId="2AC8454A" w14:textId="77777777" w:rsidR="00ED6532" w:rsidRPr="00ED6532" w:rsidRDefault="00ED6532" w:rsidP="00ED6532">
      <w:pPr>
        <w:pStyle w:val="NormalWeb"/>
        <w:shd w:val="clear" w:color="auto" w:fill="FFFFFF"/>
        <w:spacing w:before="0" w:beforeAutospacing="0" w:after="150" w:afterAutospacing="0"/>
        <w:rPr>
          <w:color w:val="000000"/>
        </w:rPr>
      </w:pPr>
      <w:r w:rsidRPr="00ED6532">
        <w:rPr>
          <w:color w:val="000000"/>
        </w:rPr>
        <w:t xml:space="preserve">– Có nhiều cơ hội được tiếp xúc với các dự </w:t>
      </w:r>
      <w:proofErr w:type="gramStart"/>
      <w:r w:rsidRPr="00ED6532">
        <w:rPr>
          <w:color w:val="000000"/>
        </w:rPr>
        <w:t>án</w:t>
      </w:r>
      <w:proofErr w:type="gramEnd"/>
      <w:r w:rsidRPr="00ED6532">
        <w:rPr>
          <w:color w:val="000000"/>
        </w:rPr>
        <w:t xml:space="preserve"> lớn, những cán bộ giàu kinh nghiệm</w:t>
      </w:r>
    </w:p>
    <w:p w14:paraId="6016E6F9" w14:textId="77777777" w:rsidR="00ED6532" w:rsidRPr="00520E5B" w:rsidRDefault="00ED6532" w:rsidP="00ED6532">
      <w:pPr>
        <w:pStyle w:val="NormalWeb"/>
        <w:shd w:val="clear" w:color="auto" w:fill="FFFFFF"/>
        <w:spacing w:before="0" w:beforeAutospacing="0" w:after="150" w:afterAutospacing="0"/>
        <w:rPr>
          <w:color w:val="000000"/>
        </w:rPr>
      </w:pPr>
      <w:r w:rsidRPr="00ED6532">
        <w:rPr>
          <w:color w:val="000000"/>
        </w:rPr>
        <w:t xml:space="preserve">– Mức lương thỏa thuận so với mức lương đưa ra bên trên nếu ứng viên có tiềm năng &amp; Nộp hồ </w:t>
      </w:r>
      <w:r w:rsidRPr="00520E5B">
        <w:rPr>
          <w:color w:val="000000"/>
        </w:rPr>
        <w:t>sơ sớm</w:t>
      </w:r>
    </w:p>
    <w:p w14:paraId="6C78F042" w14:textId="611AAAB1" w:rsidR="00ED6532" w:rsidRPr="00334B8A" w:rsidRDefault="00ED6532" w:rsidP="00334B8A">
      <w:pPr>
        <w:pStyle w:val="ListParagraph"/>
        <w:numPr>
          <w:ilvl w:val="0"/>
          <w:numId w:val="4"/>
        </w:numPr>
        <w:spacing w:line="312" w:lineRule="auto"/>
        <w:jc w:val="both"/>
        <w:rPr>
          <w:rFonts w:ascii="Times New Roman" w:hAnsi="Times New Roman" w:cs="Times New Roman"/>
          <w:b/>
          <w:sz w:val="24"/>
          <w:szCs w:val="24"/>
        </w:rPr>
      </w:pPr>
      <w:r w:rsidRPr="00334B8A">
        <w:rPr>
          <w:rFonts w:ascii="Times New Roman" w:hAnsi="Times New Roman" w:cs="Times New Roman"/>
          <w:b/>
          <w:sz w:val="24"/>
          <w:szCs w:val="24"/>
        </w:rPr>
        <w:t>CÁCH THỨC ỨNG TUYỂN</w:t>
      </w:r>
    </w:p>
    <w:p w14:paraId="121C2506" w14:textId="77777777" w:rsidR="00520E5B" w:rsidRPr="00520E5B" w:rsidRDefault="004A471F" w:rsidP="00ED6532">
      <w:pPr>
        <w:pStyle w:val="NormalWeb"/>
        <w:shd w:val="clear" w:color="auto" w:fill="FFFFFF"/>
        <w:spacing w:before="0" w:beforeAutospacing="0" w:after="150" w:afterAutospacing="0"/>
        <w:jc w:val="both"/>
        <w:rPr>
          <w:color w:val="000000"/>
          <w:shd w:val="clear" w:color="auto" w:fill="FFFFFF"/>
        </w:rPr>
      </w:pPr>
      <w:r w:rsidRPr="00520E5B">
        <w:t xml:space="preserve">Các ứng viên quan tâm, đủ điều kiện vui lòng gửi </w:t>
      </w:r>
      <w:r w:rsidR="00ED6532" w:rsidRPr="00520E5B">
        <w:t>CV</w:t>
      </w:r>
      <w:r w:rsidR="00ED6532" w:rsidRPr="00520E5B">
        <w:rPr>
          <w:color w:val="000000"/>
          <w:shd w:val="clear" w:color="auto" w:fill="FFFFFF"/>
        </w:rPr>
        <w:t xml:space="preserve"> (nêu rõ quá trình, kinh nghiệm làm việc) và đơn xin việc </w:t>
      </w:r>
      <w:proofErr w:type="gramStart"/>
      <w:r w:rsidR="00ED6532" w:rsidRPr="00520E5B">
        <w:rPr>
          <w:color w:val="000000"/>
          <w:shd w:val="clear" w:color="auto" w:fill="FFFFFF"/>
        </w:rPr>
        <w:t>theo</w:t>
      </w:r>
      <w:proofErr w:type="gramEnd"/>
      <w:r w:rsidR="00520E5B" w:rsidRPr="00520E5B">
        <w:rPr>
          <w:color w:val="000000"/>
          <w:shd w:val="clear" w:color="auto" w:fill="FFFFFF"/>
        </w:rPr>
        <w:t xml:space="preserve"> các cách sau:</w:t>
      </w:r>
    </w:p>
    <w:p w14:paraId="6148EA79" w14:textId="2D9BD50A" w:rsidR="00ED6532" w:rsidRPr="00520E5B" w:rsidRDefault="00ED6532" w:rsidP="00ED6532">
      <w:pPr>
        <w:pStyle w:val="NormalWeb"/>
        <w:shd w:val="clear" w:color="auto" w:fill="FFFFFF"/>
        <w:spacing w:before="0" w:beforeAutospacing="0" w:after="150" w:afterAutospacing="0"/>
        <w:jc w:val="both"/>
        <w:rPr>
          <w:color w:val="000000"/>
        </w:rPr>
      </w:pPr>
      <w:r w:rsidRPr="00520E5B">
        <w:rPr>
          <w:color w:val="000000"/>
          <w:shd w:val="clear" w:color="auto" w:fill="FFFFFF"/>
          <w:lang w:val="fr-FR"/>
        </w:rPr>
        <w:t xml:space="preserve"> </w:t>
      </w:r>
      <w:r w:rsidRPr="00520E5B">
        <w:rPr>
          <w:color w:val="000000"/>
          <w:lang w:val="fr-FR"/>
        </w:rPr>
        <w:t xml:space="preserve">– </w:t>
      </w:r>
      <w:r w:rsidR="00520E5B" w:rsidRPr="00520E5B">
        <w:rPr>
          <w:color w:val="000000"/>
          <w:lang w:val="fr-FR"/>
        </w:rPr>
        <w:t>Qua</w:t>
      </w:r>
      <w:r w:rsidRPr="00520E5B">
        <w:rPr>
          <w:color w:val="000000"/>
          <w:lang w:val="fr-FR"/>
        </w:rPr>
        <w:t xml:space="preserve"> email </w:t>
      </w:r>
      <w:hyperlink r:id="rId9" w:history="1">
        <w:r w:rsidRPr="00520E5B">
          <w:rPr>
            <w:rStyle w:val="Hyperlink"/>
            <w:color w:val="193253"/>
            <w:lang w:val="fr-FR"/>
          </w:rPr>
          <w:t>nguyenthihongnga@ecoba.com.vn</w:t>
        </w:r>
      </w:hyperlink>
      <w:r w:rsidRPr="00520E5B">
        <w:rPr>
          <w:color w:val="000000"/>
          <w:lang w:val="fr-FR"/>
        </w:rPr>
        <w:t xml:space="preserve"> (Mrs. Nga – TP. </w:t>
      </w:r>
      <w:r w:rsidR="00520E5B">
        <w:rPr>
          <w:color w:val="000000"/>
        </w:rPr>
        <w:t xml:space="preserve">HCNS) hoặc email </w:t>
      </w:r>
      <w:hyperlink r:id="rId10" w:history="1">
        <w:r w:rsidR="00520E5B" w:rsidRPr="007064EA">
          <w:rPr>
            <w:rStyle w:val="Hyperlink"/>
          </w:rPr>
          <w:t>haduyquy@ecoba.com.vn</w:t>
        </w:r>
      </w:hyperlink>
      <w:r w:rsidR="00520E5B">
        <w:rPr>
          <w:color w:val="000000"/>
        </w:rPr>
        <w:t xml:space="preserve"> (Mr Quý – P. NSHC)</w:t>
      </w:r>
    </w:p>
    <w:p w14:paraId="45581852" w14:textId="77777777" w:rsidR="00ED6532" w:rsidRPr="00520E5B" w:rsidRDefault="00ED6532" w:rsidP="00ED6532">
      <w:pPr>
        <w:pStyle w:val="NormalWeb"/>
        <w:shd w:val="clear" w:color="auto" w:fill="FFFFFF"/>
        <w:spacing w:before="0" w:beforeAutospacing="0" w:after="150" w:afterAutospacing="0"/>
        <w:jc w:val="both"/>
        <w:rPr>
          <w:color w:val="000000"/>
        </w:rPr>
      </w:pPr>
      <w:r w:rsidRPr="00520E5B">
        <w:rPr>
          <w:color w:val="000000"/>
        </w:rPr>
        <w:t xml:space="preserve">– Ứng viên quan tâm vui lòng liên </w:t>
      </w:r>
      <w:proofErr w:type="gramStart"/>
      <w:r w:rsidRPr="00520E5B">
        <w:rPr>
          <w:color w:val="000000"/>
        </w:rPr>
        <w:t>hệ :TP</w:t>
      </w:r>
      <w:proofErr w:type="gramEnd"/>
      <w:r w:rsidRPr="00520E5B">
        <w:rPr>
          <w:color w:val="000000"/>
        </w:rPr>
        <w:t xml:space="preserve"> NSHC Mrs. Nga 0988 141 900 / Mr Quý: 0865 858 508 / 024 379 253 47 </w:t>
      </w:r>
    </w:p>
    <w:p w14:paraId="4DCC5194" w14:textId="0643FCBC" w:rsidR="004A471F" w:rsidRPr="00520E5B" w:rsidRDefault="00ED6532" w:rsidP="00520E5B">
      <w:pPr>
        <w:pStyle w:val="ListParagraph"/>
        <w:numPr>
          <w:ilvl w:val="0"/>
          <w:numId w:val="3"/>
        </w:numPr>
        <w:spacing w:line="312" w:lineRule="auto"/>
        <w:jc w:val="both"/>
        <w:rPr>
          <w:rFonts w:ascii="Times New Roman" w:hAnsi="Times New Roman" w:cs="Times New Roman"/>
          <w:sz w:val="24"/>
          <w:szCs w:val="24"/>
        </w:rPr>
      </w:pPr>
      <w:r w:rsidRPr="00520E5B">
        <w:rPr>
          <w:rFonts w:ascii="Times New Roman" w:hAnsi="Times New Roman" w:cs="Times New Roman"/>
          <w:sz w:val="24"/>
          <w:szCs w:val="24"/>
        </w:rPr>
        <w:t xml:space="preserve">Hạn nộp: </w:t>
      </w:r>
      <w:r w:rsidR="004A471F" w:rsidRPr="00520E5B">
        <w:rPr>
          <w:rFonts w:ascii="Times New Roman" w:hAnsi="Times New Roman" w:cs="Times New Roman"/>
          <w:sz w:val="24"/>
          <w:szCs w:val="24"/>
        </w:rPr>
        <w:t xml:space="preserve">trước ngày </w:t>
      </w:r>
      <w:r w:rsidRPr="00520E5B">
        <w:rPr>
          <w:rFonts w:ascii="Times New Roman" w:hAnsi="Times New Roman" w:cs="Times New Roman"/>
          <w:sz w:val="24"/>
          <w:szCs w:val="24"/>
        </w:rPr>
        <w:t>1</w:t>
      </w:r>
      <w:r w:rsidR="009C2B2C">
        <w:rPr>
          <w:rFonts w:ascii="Times New Roman" w:hAnsi="Times New Roman" w:cs="Times New Roman"/>
          <w:sz w:val="24"/>
          <w:szCs w:val="24"/>
        </w:rPr>
        <w:t>5</w:t>
      </w:r>
      <w:r w:rsidRPr="00520E5B">
        <w:rPr>
          <w:rFonts w:ascii="Times New Roman" w:hAnsi="Times New Roman" w:cs="Times New Roman"/>
          <w:sz w:val="24"/>
          <w:szCs w:val="24"/>
        </w:rPr>
        <w:t xml:space="preserve"> tháng 8 </w:t>
      </w:r>
      <w:r w:rsidR="004A471F" w:rsidRPr="00520E5B">
        <w:rPr>
          <w:rFonts w:ascii="Times New Roman" w:hAnsi="Times New Roman" w:cs="Times New Roman"/>
          <w:sz w:val="24"/>
          <w:szCs w:val="24"/>
        </w:rPr>
        <w:t>năm 2021.</w:t>
      </w:r>
    </w:p>
    <w:p w14:paraId="32626A6A" w14:textId="42DFDC82" w:rsidR="004A471F" w:rsidRPr="00ED6532" w:rsidRDefault="004A471F" w:rsidP="00ED6532">
      <w:pPr>
        <w:spacing w:line="312" w:lineRule="auto"/>
        <w:jc w:val="both"/>
        <w:rPr>
          <w:rFonts w:ascii="Times New Roman" w:hAnsi="Times New Roman" w:cs="Times New Roman"/>
          <w:sz w:val="24"/>
          <w:szCs w:val="24"/>
        </w:rPr>
      </w:pPr>
      <w:r w:rsidRPr="00AD4332">
        <w:rPr>
          <w:rFonts w:ascii="Times New Roman" w:hAnsi="Times New Roman" w:cs="Times New Roman"/>
          <w:b/>
          <w:i/>
          <w:sz w:val="24"/>
          <w:szCs w:val="24"/>
          <w:u w:val="single"/>
        </w:rPr>
        <w:t>Lưu ý:</w:t>
      </w:r>
      <w:r w:rsidRPr="00ED6532">
        <w:rPr>
          <w:rFonts w:ascii="Times New Roman" w:hAnsi="Times New Roman" w:cs="Times New Roman"/>
          <w:sz w:val="24"/>
          <w:szCs w:val="24"/>
        </w:rPr>
        <w:t xml:space="preserve"> </w:t>
      </w:r>
      <w:r w:rsidR="00520E5B">
        <w:rPr>
          <w:rFonts w:ascii="Times New Roman" w:hAnsi="Times New Roman" w:cs="Times New Roman"/>
          <w:sz w:val="24"/>
          <w:szCs w:val="24"/>
        </w:rPr>
        <w:t>Email v</w:t>
      </w:r>
      <w:r w:rsidRPr="00ED6532">
        <w:rPr>
          <w:rFonts w:ascii="Times New Roman" w:hAnsi="Times New Roman" w:cs="Times New Roman"/>
          <w:sz w:val="24"/>
          <w:szCs w:val="24"/>
        </w:rPr>
        <w:t xml:space="preserve">ui lòng ghi </w:t>
      </w:r>
      <w:r w:rsidR="00520E5B">
        <w:rPr>
          <w:rFonts w:ascii="Times New Roman" w:hAnsi="Times New Roman" w:cs="Times New Roman"/>
          <w:sz w:val="24"/>
          <w:szCs w:val="24"/>
        </w:rPr>
        <w:t>rõ vị trí ứng tuyển. Ví dụ</w:t>
      </w:r>
      <w:r w:rsidRPr="00ED6532">
        <w:rPr>
          <w:rFonts w:ascii="Times New Roman" w:hAnsi="Times New Roman" w:cs="Times New Roman"/>
          <w:sz w:val="24"/>
          <w:szCs w:val="24"/>
        </w:rPr>
        <w:t xml:space="preserve"> “</w:t>
      </w:r>
      <w:r w:rsidR="00520E5B">
        <w:rPr>
          <w:rFonts w:ascii="Times New Roman" w:hAnsi="Times New Roman" w:cs="Times New Roman"/>
          <w:b/>
          <w:bCs/>
          <w:sz w:val="24"/>
          <w:szCs w:val="24"/>
        </w:rPr>
        <w:t>Ứng tuyển Kỹ sư Kỹ thuật Môi trường – Nguyễn Văn A</w:t>
      </w:r>
      <w:r w:rsidRPr="00ED6532">
        <w:rPr>
          <w:rFonts w:ascii="Times New Roman" w:hAnsi="Times New Roman" w:cs="Times New Roman"/>
          <w:sz w:val="24"/>
          <w:szCs w:val="24"/>
        </w:rPr>
        <w:t xml:space="preserve">”. Các ứng viên trong danh sách </w:t>
      </w:r>
      <w:r w:rsidR="00576FC0" w:rsidRPr="00ED6532">
        <w:rPr>
          <w:rFonts w:ascii="Times New Roman" w:hAnsi="Times New Roman" w:cs="Times New Roman"/>
          <w:sz w:val="24"/>
          <w:szCs w:val="24"/>
        </w:rPr>
        <w:t>được lựa chọn</w:t>
      </w:r>
      <w:r w:rsidRPr="00ED6532">
        <w:rPr>
          <w:rFonts w:ascii="Times New Roman" w:hAnsi="Times New Roman" w:cs="Times New Roman"/>
          <w:sz w:val="24"/>
          <w:szCs w:val="24"/>
        </w:rPr>
        <w:t xml:space="preserve"> sẽ được liên hệ trong vòng </w:t>
      </w:r>
      <w:r w:rsidR="00520E5B">
        <w:rPr>
          <w:rFonts w:ascii="Times New Roman" w:hAnsi="Times New Roman" w:cs="Times New Roman"/>
          <w:sz w:val="24"/>
          <w:szCs w:val="24"/>
        </w:rPr>
        <w:t>2</w:t>
      </w:r>
      <w:r w:rsidRPr="00ED6532">
        <w:rPr>
          <w:rFonts w:ascii="Times New Roman" w:hAnsi="Times New Roman" w:cs="Times New Roman"/>
          <w:sz w:val="24"/>
          <w:szCs w:val="24"/>
        </w:rPr>
        <w:t xml:space="preserve"> tuần </w:t>
      </w:r>
      <w:r w:rsidR="00AD4332">
        <w:rPr>
          <w:rFonts w:ascii="Times New Roman" w:hAnsi="Times New Roman" w:cs="Times New Roman"/>
          <w:sz w:val="24"/>
          <w:szCs w:val="24"/>
        </w:rPr>
        <w:t xml:space="preserve">kể từ khi nhận được </w:t>
      </w:r>
      <w:bookmarkStart w:id="1" w:name="_GoBack"/>
      <w:bookmarkEnd w:id="1"/>
      <w:r w:rsidR="00576FC0" w:rsidRPr="00ED6532">
        <w:rPr>
          <w:rFonts w:ascii="Times New Roman" w:hAnsi="Times New Roman" w:cs="Times New Roman"/>
          <w:sz w:val="24"/>
          <w:szCs w:val="24"/>
        </w:rPr>
        <w:t>hồ sơ nêu trên</w:t>
      </w:r>
      <w:r w:rsidRPr="00ED6532">
        <w:rPr>
          <w:rFonts w:ascii="Times New Roman" w:hAnsi="Times New Roman" w:cs="Times New Roman"/>
          <w:sz w:val="24"/>
          <w:szCs w:val="24"/>
        </w:rPr>
        <w:t>.</w:t>
      </w:r>
    </w:p>
    <w:p w14:paraId="74709261" w14:textId="5C28BF63" w:rsidR="004A471F" w:rsidRPr="00ED6532" w:rsidRDefault="004A471F" w:rsidP="00520E5B">
      <w:pPr>
        <w:spacing w:line="312" w:lineRule="auto"/>
        <w:jc w:val="both"/>
        <w:rPr>
          <w:rFonts w:ascii="Times New Roman" w:hAnsi="Times New Roman" w:cs="Times New Roman"/>
          <w:sz w:val="24"/>
          <w:szCs w:val="24"/>
        </w:rPr>
      </w:pPr>
    </w:p>
    <w:sectPr w:rsidR="004A471F" w:rsidRPr="00ED653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96BA7" w14:textId="77777777" w:rsidR="00C367D7" w:rsidRDefault="00C367D7" w:rsidP="00AC44DC">
      <w:pPr>
        <w:spacing w:after="0" w:line="240" w:lineRule="auto"/>
      </w:pPr>
      <w:r>
        <w:separator/>
      </w:r>
    </w:p>
  </w:endnote>
  <w:endnote w:type="continuationSeparator" w:id="0">
    <w:p w14:paraId="01BA9916" w14:textId="77777777" w:rsidR="00C367D7" w:rsidRDefault="00C367D7" w:rsidP="00AC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F8AD8" w14:textId="77777777" w:rsidR="00C367D7" w:rsidRDefault="00C367D7" w:rsidP="00AC44DC">
      <w:pPr>
        <w:spacing w:after="0" w:line="240" w:lineRule="auto"/>
      </w:pPr>
      <w:r>
        <w:separator/>
      </w:r>
    </w:p>
  </w:footnote>
  <w:footnote w:type="continuationSeparator" w:id="0">
    <w:p w14:paraId="2D3D2ADB" w14:textId="77777777" w:rsidR="00C367D7" w:rsidRDefault="00C367D7" w:rsidP="00AC4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F429" w14:textId="21630A3A" w:rsidR="00AC44DC" w:rsidRDefault="00AC44DC" w:rsidP="00AC44DC">
    <w:pPr>
      <w:pStyle w:val="Header"/>
      <w:jc w:val="right"/>
    </w:pPr>
    <w:r>
      <w:rPr>
        <w:noProof/>
      </w:rPr>
      <w:drawing>
        <wp:anchor distT="0" distB="0" distL="114300" distR="114300" simplePos="0" relativeHeight="251658240" behindDoc="0" locked="0" layoutInCell="1" allowOverlap="1" wp14:anchorId="73512B6A" wp14:editId="6E2A3544">
          <wp:simplePos x="0" y="0"/>
          <wp:positionH relativeFrom="column">
            <wp:posOffset>-76200</wp:posOffset>
          </wp:positionH>
          <wp:positionV relativeFrom="paragraph">
            <wp:posOffset>-64770</wp:posOffset>
          </wp:positionV>
          <wp:extent cx="2152650" cy="6389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650" cy="6389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251E7"/>
    <w:multiLevelType w:val="hybridMultilevel"/>
    <w:tmpl w:val="42C86DE4"/>
    <w:lvl w:ilvl="0" w:tplc="ED4ADCA4">
      <w:start w:val="1"/>
      <w:numFmt w:val="bullet"/>
      <w:lvlText w:val=""/>
      <w:lvlJc w:val="left"/>
      <w:pPr>
        <w:ind w:left="100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F947C1"/>
    <w:multiLevelType w:val="multilevel"/>
    <w:tmpl w:val="D194D130"/>
    <w:lvl w:ilvl="0">
      <w:start w:val="1"/>
      <w:numFmt w:val="decimal"/>
      <w:pStyle w:val="Heading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D6B7403"/>
    <w:multiLevelType w:val="hybridMultilevel"/>
    <w:tmpl w:val="DFC8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A17D1"/>
    <w:multiLevelType w:val="hybridMultilevel"/>
    <w:tmpl w:val="25D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DC"/>
    <w:rsid w:val="00334B8A"/>
    <w:rsid w:val="004A471F"/>
    <w:rsid w:val="00520E5B"/>
    <w:rsid w:val="00576FC0"/>
    <w:rsid w:val="005923BD"/>
    <w:rsid w:val="005E2DA2"/>
    <w:rsid w:val="007A376E"/>
    <w:rsid w:val="00860F67"/>
    <w:rsid w:val="009C2B2C"/>
    <w:rsid w:val="00A40AE5"/>
    <w:rsid w:val="00AC44DC"/>
    <w:rsid w:val="00AD4332"/>
    <w:rsid w:val="00AD54A5"/>
    <w:rsid w:val="00BA0A92"/>
    <w:rsid w:val="00C367D7"/>
    <w:rsid w:val="00D41B0D"/>
    <w:rsid w:val="00ED6532"/>
    <w:rsid w:val="00FD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E0D07"/>
  <w15:chartTrackingRefBased/>
  <w15:docId w15:val="{3E8AE738-80AB-4BEB-82D1-A2760AF1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autoRedefine/>
    <w:uiPriority w:val="9"/>
    <w:unhideWhenUsed/>
    <w:qFormat/>
    <w:rsid w:val="00A40AE5"/>
    <w:pPr>
      <w:numPr>
        <w:numId w:val="2"/>
      </w:numPr>
      <w:spacing w:before="240" w:after="60" w:line="312" w:lineRule="auto"/>
      <w:ind w:left="1004" w:hanging="360"/>
      <w:jc w:val="both"/>
      <w:outlineLvl w:val="7"/>
    </w:pPr>
    <w:rPr>
      <w:rFonts w:eastAsia="Times New Roman"/>
      <w:b/>
      <w:iCs/>
      <w:sz w:val="2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A40AE5"/>
    <w:rPr>
      <w:rFonts w:eastAsia="Times New Roman"/>
      <w:b/>
      <w:iCs/>
      <w:sz w:val="27"/>
      <w:szCs w:val="24"/>
    </w:rPr>
  </w:style>
  <w:style w:type="paragraph" w:styleId="Header">
    <w:name w:val="header"/>
    <w:basedOn w:val="Normal"/>
    <w:link w:val="HeaderChar"/>
    <w:uiPriority w:val="99"/>
    <w:unhideWhenUsed/>
    <w:rsid w:val="00AC4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4DC"/>
  </w:style>
  <w:style w:type="paragraph" w:styleId="Footer">
    <w:name w:val="footer"/>
    <w:basedOn w:val="Normal"/>
    <w:link w:val="FooterChar"/>
    <w:uiPriority w:val="99"/>
    <w:unhideWhenUsed/>
    <w:rsid w:val="00AC4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4DC"/>
  </w:style>
  <w:style w:type="character" w:styleId="Hyperlink">
    <w:name w:val="Hyperlink"/>
    <w:basedOn w:val="DefaultParagraphFont"/>
    <w:uiPriority w:val="99"/>
    <w:unhideWhenUsed/>
    <w:rsid w:val="00BA0A92"/>
    <w:rPr>
      <w:color w:val="0563C1" w:themeColor="hyperlink"/>
      <w:u w:val="single"/>
    </w:rPr>
  </w:style>
  <w:style w:type="character" w:customStyle="1" w:styleId="UnresolvedMention">
    <w:name w:val="Unresolved Mention"/>
    <w:basedOn w:val="DefaultParagraphFont"/>
    <w:uiPriority w:val="99"/>
    <w:semiHidden/>
    <w:unhideWhenUsed/>
    <w:rsid w:val="00BA0A92"/>
    <w:rPr>
      <w:color w:val="605E5C"/>
      <w:shd w:val="clear" w:color="auto" w:fill="E1DFDD"/>
    </w:rPr>
  </w:style>
  <w:style w:type="character" w:styleId="Strong">
    <w:name w:val="Strong"/>
    <w:basedOn w:val="DefaultParagraphFont"/>
    <w:uiPriority w:val="22"/>
    <w:qFormat/>
    <w:rsid w:val="00ED6532"/>
    <w:rPr>
      <w:b/>
      <w:bCs/>
    </w:rPr>
  </w:style>
  <w:style w:type="paragraph" w:styleId="ListParagraph">
    <w:name w:val="List Paragraph"/>
    <w:basedOn w:val="Normal"/>
    <w:uiPriority w:val="34"/>
    <w:qFormat/>
    <w:rsid w:val="00ED6532"/>
    <w:pPr>
      <w:ind w:left="720"/>
      <w:contextualSpacing/>
    </w:pPr>
  </w:style>
  <w:style w:type="paragraph" w:styleId="NormalWeb">
    <w:name w:val="Normal (Web)"/>
    <w:basedOn w:val="Normal"/>
    <w:uiPriority w:val="99"/>
    <w:semiHidden/>
    <w:unhideWhenUsed/>
    <w:rsid w:val="00ED65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3362">
      <w:bodyDiv w:val="1"/>
      <w:marLeft w:val="0"/>
      <w:marRight w:val="0"/>
      <w:marTop w:val="0"/>
      <w:marBottom w:val="0"/>
      <w:divBdr>
        <w:top w:val="none" w:sz="0" w:space="0" w:color="auto"/>
        <w:left w:val="none" w:sz="0" w:space="0" w:color="auto"/>
        <w:bottom w:val="none" w:sz="0" w:space="0" w:color="auto"/>
        <w:right w:val="none" w:sz="0" w:space="0" w:color="auto"/>
      </w:divBdr>
    </w:div>
    <w:div w:id="536042986">
      <w:bodyDiv w:val="1"/>
      <w:marLeft w:val="0"/>
      <w:marRight w:val="0"/>
      <w:marTop w:val="0"/>
      <w:marBottom w:val="0"/>
      <w:divBdr>
        <w:top w:val="none" w:sz="0" w:space="0" w:color="auto"/>
        <w:left w:val="none" w:sz="0" w:space="0" w:color="auto"/>
        <w:bottom w:val="none" w:sz="0" w:space="0" w:color="auto"/>
        <w:right w:val="none" w:sz="0" w:space="0" w:color="auto"/>
      </w:divBdr>
    </w:div>
    <w:div w:id="1188718294">
      <w:bodyDiv w:val="1"/>
      <w:marLeft w:val="0"/>
      <w:marRight w:val="0"/>
      <w:marTop w:val="0"/>
      <w:marBottom w:val="0"/>
      <w:divBdr>
        <w:top w:val="none" w:sz="0" w:space="0" w:color="auto"/>
        <w:left w:val="none" w:sz="0" w:space="0" w:color="auto"/>
        <w:bottom w:val="none" w:sz="0" w:space="0" w:color="auto"/>
        <w:right w:val="none" w:sz="0" w:space="0" w:color="auto"/>
      </w:divBdr>
    </w:div>
    <w:div w:id="1344430078">
      <w:bodyDiv w:val="1"/>
      <w:marLeft w:val="0"/>
      <w:marRight w:val="0"/>
      <w:marTop w:val="0"/>
      <w:marBottom w:val="0"/>
      <w:divBdr>
        <w:top w:val="none" w:sz="0" w:space="0" w:color="auto"/>
        <w:left w:val="none" w:sz="0" w:space="0" w:color="auto"/>
        <w:bottom w:val="none" w:sz="0" w:space="0" w:color="auto"/>
        <w:right w:val="none" w:sz="0" w:space="0" w:color="auto"/>
      </w:divBdr>
    </w:div>
    <w:div w:id="14604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z.de/viet-n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obaent.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aduyquy@ecoba.com.vn" TargetMode="External"/><Relationship Id="rId4" Type="http://schemas.openxmlformats.org/officeDocument/2006/relationships/webSettings" Target="webSettings.xml"/><Relationship Id="rId9" Type="http://schemas.openxmlformats.org/officeDocument/2006/relationships/hyperlink" Target="mailto:nguyenthihongnga@ecoba.com.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lien nguyen</dc:creator>
  <cp:keywords/>
  <dc:description/>
  <cp:lastModifiedBy>Microsoft account</cp:lastModifiedBy>
  <cp:revision>7</cp:revision>
  <dcterms:created xsi:type="dcterms:W3CDTF">2021-05-20T03:19:00Z</dcterms:created>
  <dcterms:modified xsi:type="dcterms:W3CDTF">2021-07-20T03:24:00Z</dcterms:modified>
</cp:coreProperties>
</file>